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6173DD" w:rsidRPr="00FB4DB3" w:rsidTr="0008205F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6173DD" w:rsidRPr="00FB4DB3" w:rsidTr="0008205F"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6173DD" w:rsidRPr="00FB4DB3" w:rsidTr="0008205F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6173DD" w:rsidRPr="00FB4DB3" w:rsidRDefault="006173DD" w:rsidP="0008205F">
                        <w:pPr>
                          <w:spacing w:line="330" w:lineRule="atLeast"/>
                          <w:jc w:val="center"/>
                          <w:outlineLvl w:val="2"/>
                          <w:rPr>
                            <w:rFonts w:ascii="Helvetica" w:hAnsi="Helvetica" w:cs="Helvetica"/>
                            <w:color w:val="333333"/>
                            <w:sz w:val="27"/>
                            <w:szCs w:val="27"/>
                          </w:rPr>
                        </w:pPr>
                        <w:r w:rsidRPr="00FB4DB3"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7"/>
                            <w:szCs w:val="27"/>
                          </w:rPr>
                          <w:t xml:space="preserve">Дорогие жители </w:t>
                        </w:r>
                        <w:r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7"/>
                            <w:szCs w:val="27"/>
                          </w:rPr>
                          <w:t>городского округа Электросталь</w:t>
                        </w:r>
                        <w:r w:rsidRPr="00FB4DB3"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7"/>
                            <w:szCs w:val="27"/>
                          </w:rPr>
                          <w:t>!</w:t>
                        </w:r>
                      </w:p>
                    </w:tc>
                  </w:tr>
                </w:tbl>
                <w:p w:rsidR="006173DD" w:rsidRPr="00FB4DB3" w:rsidRDefault="006173DD" w:rsidP="0008205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173DD" w:rsidRPr="00FB4DB3" w:rsidRDefault="006173DD" w:rsidP="0008205F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</w:tr>
      <w:tr w:rsidR="006173DD" w:rsidRPr="00FB4DB3" w:rsidTr="0008205F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00"/>
            </w:tblGrid>
            <w:tr w:rsidR="006173DD" w:rsidRPr="00FB4DB3" w:rsidTr="0008205F">
              <w:tc>
                <w:tcPr>
                  <w:tcW w:w="84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00"/>
                  </w:tblGrid>
                  <w:tr w:rsidR="006173DD" w:rsidRPr="00FB4DB3" w:rsidTr="0008205F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73DD" w:rsidRPr="00FB4DB3" w:rsidRDefault="006173DD" w:rsidP="0008205F">
                        <w:pP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</w:p>
                    </w:tc>
                  </w:tr>
                  <w:tr w:rsidR="006173DD" w:rsidRPr="00FB4DB3" w:rsidTr="0008205F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6173DD" w:rsidRDefault="006173DD" w:rsidP="0008205F">
                        <w:pP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  <w:r w:rsidRPr="00FB4DB3"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</w:rPr>
                          <w:t xml:space="preserve">До 1 марта </w:t>
                        </w:r>
                        <w:r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</w:rPr>
                          <w:t>20</w:t>
                        </w:r>
                        <w:r w:rsidR="00FF0018"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</w:rPr>
                          <w:t>31</w:t>
                        </w: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 xml:space="preserve"> года </w:t>
                        </w:r>
                        <w: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продлевается</w:t>
                        </w: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 xml:space="preserve"> «дачная амнистия». Благодаря ей вы можете быстро и с минимальным количеством документов оформить в собственность садовый и жилой дом.</w:t>
                        </w:r>
                      </w:p>
                      <w:p w:rsidR="00405200" w:rsidRPr="00FB4DB3" w:rsidRDefault="00405200" w:rsidP="0008205F">
                        <w:pP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  <w: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 xml:space="preserve">В связи с внесенными изменениями в Воздушный кодекс Российской Федерации </w:t>
                        </w:r>
                        <w:r w:rsidRPr="00B21D6C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>согласование</w:t>
                        </w:r>
                        <w: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 xml:space="preserve"> с авиационными властями при строительстве или реконструкции объектов индивидуального жилищного строительства, садовых домов, гаражей для собственных нужд граждан на земельных участках с видом разрешенного использования «для ведения личного подсобного хозяй</w:t>
                        </w:r>
                        <w:bookmarkStart w:id="0" w:name="_GoBack"/>
                        <w:bookmarkEnd w:id="0"/>
                        <w: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 xml:space="preserve">ства», «для ведения садоводства», «для индивидуального жилищного строительства», «для дачного хозяйства» в </w:t>
                        </w:r>
                        <w:proofErr w:type="spellStart"/>
                        <w: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приаэродромных</w:t>
                        </w:r>
                        <w:proofErr w:type="spellEnd"/>
                        <w: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 xml:space="preserve"> территориях </w:t>
                        </w:r>
                        <w:r w:rsidRPr="00B21D6C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>не требуется</w:t>
                        </w:r>
                        <w: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.</w:t>
                        </w:r>
                      </w:p>
                    </w:tc>
                  </w:tr>
                </w:tbl>
                <w:p w:rsidR="006173DD" w:rsidRPr="00FB4DB3" w:rsidRDefault="006173DD" w:rsidP="0008205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173DD" w:rsidRPr="00FB4DB3" w:rsidRDefault="006173DD" w:rsidP="0008205F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</w:tr>
      <w:tr w:rsidR="006173DD" w:rsidRPr="00FB4DB3" w:rsidTr="0008205F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40"/>
            </w:tblGrid>
            <w:tr w:rsidR="006173DD" w:rsidRPr="00FB4DB3" w:rsidTr="0008205F">
              <w:tc>
                <w:tcPr>
                  <w:tcW w:w="4140" w:type="dxa"/>
                  <w:vAlign w:val="center"/>
                  <w:hideMark/>
                </w:tcPr>
                <w:p w:rsidR="006173DD" w:rsidRDefault="006173DD" w:rsidP="0008205F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40"/>
                  </w:tblGrid>
                  <w:tr w:rsidR="006173DD" w:rsidRPr="00FB4DB3" w:rsidTr="0008205F"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6173DD" w:rsidRPr="00FB4DB3" w:rsidRDefault="006173DD" w:rsidP="0008205F">
                        <w:pP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Для регистрации домов достаточно </w:t>
                        </w:r>
                        <w:r w:rsidRPr="00FB4DB3"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</w:rPr>
                          <w:t>свидетельства о праве собственности на землю </w:t>
                        </w: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и </w:t>
                        </w:r>
                        <w:r w:rsidRPr="00FB4DB3"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</w:rPr>
                          <w:t>технического плана</w:t>
                        </w: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</w:tr>
                </w:tbl>
                <w:p w:rsidR="006173DD" w:rsidRPr="00FB4DB3" w:rsidRDefault="006173DD" w:rsidP="0008205F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38"/>
            </w:tblGrid>
            <w:tr w:rsidR="006173DD" w:rsidRPr="00FB4DB3" w:rsidTr="0008205F">
              <w:tc>
                <w:tcPr>
                  <w:tcW w:w="4035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38"/>
                  </w:tblGrid>
                  <w:tr w:rsidR="006173DD" w:rsidRPr="00FB4DB3" w:rsidTr="0008205F"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6173DD" w:rsidRPr="00FB4DB3" w:rsidRDefault="006173DD" w:rsidP="0008205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B4DB3">
                          <w:rPr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564130" cy="1555115"/>
                              <wp:effectExtent l="0" t="0" r="0" b="0"/>
                              <wp:docPr id="1" name="Рисунок 2" descr="https://vicei.stripocdn.email/content/guids/CABINET_a8c12b8ed6368b21efd4e3d2c94f05f8/images/562115816814306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vicei.stripocdn.email/content/guids/CABINET_a8c12b8ed6368b21efd4e3d2c94f05f8/images/5621158168143069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64130" cy="15551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173DD" w:rsidRPr="00FB4DB3" w:rsidRDefault="006173DD" w:rsidP="0008205F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173DD" w:rsidRPr="00FB4DB3" w:rsidRDefault="006173DD" w:rsidP="0008205F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</w:tr>
      <w:tr w:rsidR="006173DD" w:rsidRPr="00FB4DB3" w:rsidTr="0008205F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42"/>
            </w:tblGrid>
            <w:tr w:rsidR="006173DD" w:rsidRPr="00FB4DB3" w:rsidTr="0008205F">
              <w:tc>
                <w:tcPr>
                  <w:tcW w:w="4140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42"/>
                  </w:tblGrid>
                  <w:tr w:rsidR="006173DD" w:rsidRPr="00FB4DB3" w:rsidTr="0008205F"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6173DD" w:rsidRPr="00FB4DB3" w:rsidRDefault="006173DD" w:rsidP="0008205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B4DB3">
                          <w:rPr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630170" cy="2630170"/>
                              <wp:effectExtent l="0" t="0" r="0" b="0"/>
                              <wp:docPr id="4" name="Рисунок 1" descr="https://vicei.stripocdn.email/content/guids/CABINET_a8c12b8ed6368b21efd4e3d2c94f05f8/images/359415816812159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vicei.stripocdn.email/content/guids/CABINET_a8c12b8ed6368b21efd4e3d2c94f05f8/images/3594158168121597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30170" cy="2630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173DD" w:rsidRPr="00FB4DB3" w:rsidRDefault="006173DD" w:rsidP="0008205F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35"/>
            </w:tblGrid>
            <w:tr w:rsidR="006173DD" w:rsidRPr="00FB4DB3" w:rsidTr="0008205F">
              <w:tc>
                <w:tcPr>
                  <w:tcW w:w="4035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35"/>
                  </w:tblGrid>
                  <w:tr w:rsidR="006173DD" w:rsidRPr="00FB4DB3" w:rsidTr="0008205F">
                    <w:tc>
                      <w:tcPr>
                        <w:tcW w:w="0" w:type="auto"/>
                        <w:tcMar>
                          <w:top w:w="300" w:type="dxa"/>
                          <w:left w:w="150" w:type="dxa"/>
                          <w:bottom w:w="75" w:type="dxa"/>
                          <w:right w:w="150" w:type="dxa"/>
                        </w:tcMar>
                        <w:vAlign w:val="center"/>
                        <w:hideMark/>
                      </w:tcPr>
                      <w:p w:rsidR="006173DD" w:rsidRPr="00FB4DB3" w:rsidRDefault="006173DD" w:rsidP="0008205F">
                        <w:pP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Если вы не знаете, что делать и как оформить имущество, вас проконсультируют специалисты администраций муниципальных образований или Московского областного БТИ. В регионе насчитывается 62 точки приема МОБТИ и 42 консультационных центра МОБТИ при МФЦ (ближайший к дому можно найти </w:t>
                        </w:r>
                        <w:hyperlink r:id="rId6" w:tgtFrame="_blank" w:history="1">
                          <w:r w:rsidRPr="00FB4DB3">
                            <w:rPr>
                              <w:rFonts w:ascii="Helvetica" w:hAnsi="Helvetica" w:cs="Helvetica"/>
                              <w:b/>
                              <w:bCs/>
                              <w:color w:val="E69138"/>
                              <w:sz w:val="23"/>
                              <w:szCs w:val="23"/>
                              <w:u w:val="single"/>
                            </w:rPr>
                            <w:t>на сайте</w:t>
                          </w:r>
                        </w:hyperlink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).</w:t>
                        </w:r>
                      </w:p>
                    </w:tc>
                  </w:tr>
                  <w:tr w:rsidR="006173DD" w:rsidRPr="00FB4DB3" w:rsidTr="0008205F"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6173DD" w:rsidRPr="00FB4DB3" w:rsidRDefault="006173DD" w:rsidP="0008205F">
                        <w:pP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</w:p>
                    </w:tc>
                  </w:tr>
                </w:tbl>
                <w:p w:rsidR="006173DD" w:rsidRPr="00FB4DB3" w:rsidRDefault="006173DD" w:rsidP="0008205F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173DD" w:rsidRPr="00FB4DB3" w:rsidRDefault="006173DD" w:rsidP="0008205F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</w:tr>
      <w:tr w:rsidR="006173DD" w:rsidRPr="00FB4DB3" w:rsidTr="0008205F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6173DD" w:rsidRPr="00FB4DB3" w:rsidTr="0008205F"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6173DD" w:rsidRPr="00FB4DB3" w:rsidTr="0008205F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:rsidR="006173DD" w:rsidRDefault="006173DD" w:rsidP="0008205F">
                        <w:pP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Узнать больше об условиях «дачной амнистии» и порядке регистрации прав можно:</w:t>
                        </w: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br/>
                        </w:r>
                        <w:r w:rsidRPr="00FB4DB3">
                          <w:rPr>
                            <w:rFonts w:ascii="Helvetica" w:hAnsi="Helvetica" w:cs="Helvetica"/>
                            <w:color w:val="E69138"/>
                            <w:sz w:val="23"/>
                            <w:szCs w:val="23"/>
                          </w:rPr>
                          <w:t>●</w:t>
                        </w: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 </w:t>
                        </w:r>
                        <w:hyperlink r:id="rId7" w:tgtFrame="_blank" w:history="1">
                          <w:r w:rsidRPr="00FB4DB3">
                            <w:rPr>
                              <w:rFonts w:ascii="Helvetica" w:hAnsi="Helvetica" w:cs="Helvetica"/>
                              <w:b/>
                              <w:bCs/>
                              <w:color w:val="E69138"/>
                              <w:sz w:val="23"/>
                              <w:szCs w:val="23"/>
                              <w:u w:val="single"/>
                            </w:rPr>
                            <w:t>на сайте</w:t>
                          </w:r>
                        </w:hyperlink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 </w:t>
                        </w:r>
                        <w:proofErr w:type="spellStart"/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Минмособлимущества</w:t>
                        </w:r>
                        <w:proofErr w:type="spellEnd"/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;</w:t>
                        </w: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br/>
                        </w:r>
                        <w:r w:rsidRPr="00FB4DB3">
                          <w:rPr>
                            <w:rFonts w:ascii="Helvetica" w:hAnsi="Helvetica" w:cs="Helvetica"/>
                            <w:color w:val="E69138"/>
                            <w:sz w:val="23"/>
                            <w:szCs w:val="23"/>
                          </w:rPr>
                          <w:t>●</w:t>
                        </w:r>
                        <w:r w:rsidRPr="00FB4DB3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 по телефону Московского областного БТИ: +7 (498) 568-88-88.</w:t>
                        </w:r>
                      </w:p>
                      <w:p w:rsidR="006173DD" w:rsidRDefault="006173DD" w:rsidP="0008205F">
                        <w:pPr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</w:p>
                      <w:p w:rsidR="006173DD" w:rsidRPr="00FB4DB3" w:rsidRDefault="006173DD" w:rsidP="0008205F">
                        <w:pPr>
                          <w:jc w:val="both"/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</w:pPr>
                        <w:r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 xml:space="preserve">Так же дополнительно </w:t>
                        </w:r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 xml:space="preserve">Союзом дачников Подмосковья - </w:t>
                        </w:r>
                        <w:r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br/>
                        </w:r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>дачники-</w:t>
                        </w:r>
                        <w:proofErr w:type="spellStart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>подмосковья.рф</w:t>
                        </w:r>
                        <w:proofErr w:type="spellEnd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 xml:space="preserve">, создан Телеграмм-канал «Сельсовет» https://t.me/selsov, аккаунт в </w:t>
                        </w:r>
                        <w:proofErr w:type="spellStart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>Инстаграме</w:t>
                        </w:r>
                        <w:proofErr w:type="spellEnd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 xml:space="preserve"> @</w:t>
                        </w:r>
                        <w:proofErr w:type="spellStart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>souzdachnikov</w:t>
                        </w:r>
                        <w:proofErr w:type="spellEnd"/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 xml:space="preserve">, на данных информационных ресурсах садоводы и дачники могут задавать </w:t>
                        </w:r>
                        <w:r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br/>
                        </w:r>
                        <w:r w:rsidRPr="004D3DDA">
                          <w:rPr>
                            <w:rFonts w:ascii="Helvetica" w:hAnsi="Helvetica" w:cs="Helvetica"/>
                            <w:b/>
                            <w:color w:val="333333"/>
                            <w:sz w:val="23"/>
                            <w:szCs w:val="23"/>
                          </w:rPr>
                          <w:t>и получать актуальные ответы на вопросы с привлечением профильных министерств Московской области</w:t>
                        </w:r>
                        <w:r w:rsidRPr="009C3C77">
                          <w:rPr>
                            <w:rFonts w:ascii="Helvetica" w:hAnsi="Helvetica" w:cs="Helvetica"/>
                            <w:color w:val="333333"/>
                            <w:sz w:val="23"/>
                            <w:szCs w:val="23"/>
                          </w:rPr>
                          <w:t>.</w:t>
                        </w:r>
                      </w:p>
                    </w:tc>
                  </w:tr>
                  <w:tr w:rsidR="006173DD" w:rsidRPr="00FB4DB3" w:rsidTr="0008205F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25" w:type="dxa"/>
                          <w:left w:w="300" w:type="dxa"/>
                          <w:bottom w:w="75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W w:w="45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560"/>
                        </w:tblGrid>
                        <w:tr w:rsidR="006173DD" w:rsidRPr="00FB4DB3" w:rsidTr="0008205F">
                          <w:trPr>
                            <w:trHeight w:val="15"/>
                            <w:jc w:val="center"/>
                          </w:trPr>
                          <w:tc>
                            <w:tcPr>
                              <w:tcW w:w="7560" w:type="dxa"/>
                              <w:tcBorders>
                                <w:bottom w:val="single" w:sz="12" w:space="0" w:color="E69138"/>
                              </w:tcBorders>
                              <w:vAlign w:val="center"/>
                              <w:hideMark/>
                            </w:tcPr>
                            <w:p w:rsidR="006173DD" w:rsidRPr="00FB4DB3" w:rsidRDefault="006173DD" w:rsidP="0008205F">
                              <w:pPr>
                                <w:rPr>
                                  <w:rFonts w:ascii="Helvetica" w:hAnsi="Helvetica" w:cs="Helvetica"/>
                                  <w:color w:val="333333"/>
                                  <w:sz w:val="23"/>
                                  <w:szCs w:val="23"/>
                                </w:rPr>
                              </w:pPr>
                            </w:p>
                          </w:tc>
                        </w:tr>
                      </w:tbl>
                      <w:p w:rsidR="006173DD" w:rsidRPr="00FB4DB3" w:rsidRDefault="006173DD" w:rsidP="0008205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6173DD" w:rsidRPr="00FB4DB3" w:rsidTr="0008205F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:rsidR="006173DD" w:rsidRPr="00025C19" w:rsidRDefault="006173DD" w:rsidP="0008205F">
                        <w:pPr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</w:rPr>
                        </w:pPr>
                        <w:r w:rsidRPr="00025C19">
                          <w:rPr>
                            <w:rFonts w:ascii="Helvetica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</w:rPr>
                          <w:t>Не затягивайте с регистрацией! По закону дома без регистрации могут быть признаны самовольными постройками, а это грозит сносом.</w:t>
                        </w:r>
                      </w:p>
                    </w:tc>
                  </w:tr>
                </w:tbl>
                <w:p w:rsidR="006173DD" w:rsidRPr="00FB4DB3" w:rsidRDefault="006173DD" w:rsidP="0008205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173DD" w:rsidRPr="00FB4DB3" w:rsidRDefault="006173DD" w:rsidP="0008205F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</w:tr>
    </w:tbl>
    <w:p w:rsidR="006173DD" w:rsidRDefault="006173DD" w:rsidP="006173DD"/>
    <w:sectPr w:rsidR="006173DD" w:rsidSect="004F4CE9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7148"/>
    <w:rsid w:val="0001166D"/>
    <w:rsid w:val="001953A6"/>
    <w:rsid w:val="00240E00"/>
    <w:rsid w:val="00343335"/>
    <w:rsid w:val="00405200"/>
    <w:rsid w:val="004F4CE9"/>
    <w:rsid w:val="00557C63"/>
    <w:rsid w:val="005727E5"/>
    <w:rsid w:val="006173DD"/>
    <w:rsid w:val="006B3AFA"/>
    <w:rsid w:val="00722DB5"/>
    <w:rsid w:val="007469B8"/>
    <w:rsid w:val="00757F75"/>
    <w:rsid w:val="00814502"/>
    <w:rsid w:val="0088461E"/>
    <w:rsid w:val="00947E4E"/>
    <w:rsid w:val="00AA60C9"/>
    <w:rsid w:val="00AD3CE9"/>
    <w:rsid w:val="00BB4EBC"/>
    <w:rsid w:val="00BD77A2"/>
    <w:rsid w:val="00BF7148"/>
    <w:rsid w:val="00C518A3"/>
    <w:rsid w:val="00C5316F"/>
    <w:rsid w:val="00C552D1"/>
    <w:rsid w:val="00C6032B"/>
    <w:rsid w:val="00C72438"/>
    <w:rsid w:val="00C74047"/>
    <w:rsid w:val="00C94DD0"/>
    <w:rsid w:val="00CB1670"/>
    <w:rsid w:val="00D265AA"/>
    <w:rsid w:val="00D33FD1"/>
    <w:rsid w:val="00D82BD8"/>
    <w:rsid w:val="00EA586A"/>
    <w:rsid w:val="00ED6F63"/>
    <w:rsid w:val="00EF77DA"/>
    <w:rsid w:val="00F34FCC"/>
    <w:rsid w:val="00FB18A3"/>
    <w:rsid w:val="00FB1B6A"/>
    <w:rsid w:val="00F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250B4646-1791-46F4-BCA8-3F744E765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1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F7148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714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uiPriority w:val="99"/>
    <w:rsid w:val="00BF7148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71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14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ED6F6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7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io.mosreg.ru/deyatelnost/dachnaya-amnistiy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obti.ru/filialy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гаврикова</dc:creator>
  <cp:keywords/>
  <dc:description/>
  <cp:lastModifiedBy>Татьяна Побежимова</cp:lastModifiedBy>
  <cp:revision>25</cp:revision>
  <cp:lastPrinted>2020-07-23T12:26:00Z</cp:lastPrinted>
  <dcterms:created xsi:type="dcterms:W3CDTF">2017-07-05T11:23:00Z</dcterms:created>
  <dcterms:modified xsi:type="dcterms:W3CDTF">2022-05-06T08:26:00Z</dcterms:modified>
</cp:coreProperties>
</file>